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D9" w:rsidRPr="00F066D9" w:rsidRDefault="00F066D9" w:rsidP="00F066D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66D9">
        <w:rPr>
          <w:rFonts w:ascii="Times New Roman" w:hAnsi="Times New Roman" w:cs="Times New Roman"/>
          <w:szCs w:val="22"/>
        </w:rPr>
        <w:t>Зарегистрировано в Национальном реестре правовых актов</w:t>
      </w:r>
    </w:p>
    <w:p w:rsidR="00F066D9" w:rsidRPr="00F066D9" w:rsidRDefault="00F066D9" w:rsidP="00F066D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66D9">
        <w:rPr>
          <w:rFonts w:ascii="Times New Roman" w:hAnsi="Times New Roman" w:cs="Times New Roman"/>
          <w:szCs w:val="22"/>
        </w:rPr>
        <w:t>Республики Беларусь 30 декабря 2019 г. N 5/47620</w:t>
      </w:r>
    </w:p>
    <w:p w:rsidR="00F066D9" w:rsidRPr="00F066D9" w:rsidRDefault="00F066D9" w:rsidP="00F066D9">
      <w:pPr>
        <w:pStyle w:val="ConsPlusNormal"/>
        <w:pBdr>
          <w:top w:val="single" w:sz="6" w:space="0" w:color="auto"/>
        </w:pBdr>
        <w:jc w:val="center"/>
        <w:rPr>
          <w:rFonts w:ascii="Times New Roman" w:hAnsi="Times New Roman" w:cs="Times New Roman"/>
          <w:szCs w:val="22"/>
        </w:rPr>
      </w:pPr>
    </w:p>
    <w:p w:rsidR="00F066D9" w:rsidRPr="00F066D9" w:rsidRDefault="00F066D9" w:rsidP="00F066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66D9" w:rsidRDefault="00F066D9" w:rsidP="00F06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СОВЕТА МИНИСТРОВ</w:t>
      </w:r>
    </w:p>
    <w:p w:rsidR="00F066D9" w:rsidRPr="00F066D9" w:rsidRDefault="00F066D9" w:rsidP="00F06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F066D9" w:rsidRPr="00F066D9" w:rsidRDefault="00F066D9" w:rsidP="00F06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28 декабря 2019 г. N 936</w:t>
      </w:r>
    </w:p>
    <w:p w:rsidR="00F066D9" w:rsidRPr="00F066D9" w:rsidRDefault="00F066D9" w:rsidP="00F06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66D9" w:rsidRPr="00F066D9" w:rsidRDefault="00F066D9" w:rsidP="00F06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О ВОПРОСАХ ЗАКУПОК ТОВАРОВ (РАБОТ, УСЛУГ), АТТЕСТАЦИИ И ПОДТВЕРЖДЕНИЯ КВАЛИФИКАЦ</w:t>
      </w:r>
      <w:proofErr w:type="gramStart"/>
      <w:r w:rsidRPr="00F066D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066D9">
        <w:rPr>
          <w:rFonts w:ascii="Times New Roman" w:hAnsi="Times New Roman" w:cs="Times New Roman"/>
          <w:sz w:val="28"/>
          <w:szCs w:val="28"/>
        </w:rPr>
        <w:t>ДИТОРОВ</w:t>
      </w:r>
    </w:p>
    <w:p w:rsidR="00F066D9" w:rsidRPr="00F066D9" w:rsidRDefault="00F066D9" w:rsidP="00F066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абзаца четвертого пункта 3 статьи 5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пункта 4 статьи 22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12 июля 2013 г. N 56-З "Об аудиторской деятельности", а также в целях совершенствования регулирования отношений в области закупок товаров (работ, услуг) за счет собственных средств Совет Министров Республики Беларусь ПОСТАНОВЛЯЕТ: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1. Установить, что: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6D9">
        <w:rPr>
          <w:rFonts w:ascii="Times New Roman" w:hAnsi="Times New Roman" w:cs="Times New Roman"/>
          <w:sz w:val="28"/>
          <w:szCs w:val="28"/>
        </w:rPr>
        <w:t xml:space="preserve">1.1. закупки аудиторских услуг по проведению обязательного аудита годовой бухгалтерской и (или) финансовой отчетности (далее, если не предусмотрено иное, - отчетность) за счет собственных средств (далее, если не предусмотрено иное, - закупки) осуществляются организациями &lt;*&gt; в соответствии с </w:t>
      </w:r>
      <w:hyperlink r:id="rId9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15 марта 2012 г. N 229 "О совершенствовании отношений в области закупок товаров (работ, услуг) за счет собственных средств</w:t>
      </w:r>
      <w:proofErr w:type="gramEnd"/>
      <w:r w:rsidRPr="00F066D9">
        <w:rPr>
          <w:rFonts w:ascii="Times New Roman" w:hAnsi="Times New Roman" w:cs="Times New Roman"/>
          <w:sz w:val="28"/>
          <w:szCs w:val="28"/>
        </w:rPr>
        <w:t xml:space="preserve">" с учетом требований, установленных в </w:t>
      </w:r>
      <w:hyperlink w:anchor="P16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подпунктах 1.2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1.6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066D9">
        <w:rPr>
          <w:rFonts w:ascii="Times New Roman" w:hAnsi="Times New Roman" w:cs="Times New Roman"/>
          <w:szCs w:val="22"/>
        </w:rPr>
        <w:t>&lt;*&gt; Для целей настоящего постановления под организациями понимаются республиканские унитарные предприятия, государственные органы, государственные объединения, иные юридические лица, имущество которых находится в республиканской собственности, хозяйственные общества, более 25 процентов акций (долей) в уставных фондах которых принадлежит Республике Беларусь или организациям, имущество которых находится в республиканской собственности (за исключением банков, открытого акционерного общества "Банк развития Республики Беларусь", небанковских кредитно-финансовых организаций).</w:t>
      </w:r>
      <w:proofErr w:type="gramEnd"/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 w:rsidRPr="00F066D9">
        <w:rPr>
          <w:rFonts w:ascii="Times New Roman" w:hAnsi="Times New Roman" w:cs="Times New Roman"/>
          <w:sz w:val="28"/>
          <w:szCs w:val="28"/>
        </w:rPr>
        <w:t>1.2. закупки осуществляются организациями с применением конкурсов независимо от стоимости таких услуг. В случае признания конкурса несостоявшимся организация вправе применить процедуру закупки из одного источника;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1.3. организации обязаны установить в документации о закупке в составе требований к участвующим в закупках юридическим лицам, индивидуальным предпринимателям (далее - участники) следующие обязательные требования: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наличие сведений об участниках в реестре аудиторов, аудиторов - индивидуальных предпринимателей, аудиторских организаций;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представление участниками информации, подтверждающей соблюдение ими принципа независимости;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1.4. не допускается установление организациями в документации о закупке требований в отношении: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 xml:space="preserve">обязательного наличия в штате участников определенной численности </w:t>
      </w:r>
      <w:r w:rsidRPr="00F066D9">
        <w:rPr>
          <w:rFonts w:ascii="Times New Roman" w:hAnsi="Times New Roman" w:cs="Times New Roman"/>
          <w:sz w:val="28"/>
          <w:szCs w:val="28"/>
        </w:rPr>
        <w:lastRenderedPageBreak/>
        <w:t>аудиторов;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минимальной страховой суммы по договору страхования гражданской ответственности аудиторской организации, аудитора, осуществляющего деятельность в качестве индивидуального предпринимателя (далее - аудитор - индивидуальный предприниматель), за причинение вреда в связи с осуществлением профессиональной деятельности. При этом участник-победитель должен обеспечить наличие такого договора страхования, заключенного на сумму и условиях, определенных организацией (в случае установления организацией такого требования в документации о закупке);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  <w:r w:rsidRPr="00F066D9">
        <w:rPr>
          <w:rFonts w:ascii="Times New Roman" w:hAnsi="Times New Roman" w:cs="Times New Roman"/>
          <w:sz w:val="28"/>
          <w:szCs w:val="28"/>
        </w:rPr>
        <w:t>обязательного наличия в штате участников работников, имеющих специальную подготовку в области Международных стандартов финансовой отчетности и их Разъяснений (далее - МСФО);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членства (иного участия) участника в объединениях аудиторских организаций, являющихся членами Форума компаний Международной федерации бухгалтеров, либо в иных международных объединениях аудиторских организаций (далее - международные сети аудиторских организаций);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"/>
      <w:bookmarkEnd w:id="2"/>
      <w:r w:rsidRPr="00F066D9">
        <w:rPr>
          <w:rFonts w:ascii="Times New Roman" w:hAnsi="Times New Roman" w:cs="Times New Roman"/>
          <w:sz w:val="28"/>
          <w:szCs w:val="28"/>
        </w:rPr>
        <w:t>минимальной позиции участников в рейтинге международных сетей аудиторских организаций.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w:anchor="P23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абзацев четвертого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шестого части первой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настоящего подпункта не применяются в случаях, когда: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осуществляются закупки за счет собственных средств аудиторских услуг по проведению обязательного аудита годовой финансовой отчетности, составленной в соответствии с МСФО;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в рамках одной процедуры одновременно осуществляется закупка за счет собственных средств аудиторских услуг по проведению обязательного аудита годовой бухгалтерской отчетности, составленной в соответствии с законодательством Республики Беларусь, и годовой финансовой отчетности, составленной в соответствии с МСФО;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6D9">
        <w:rPr>
          <w:rFonts w:ascii="Times New Roman" w:hAnsi="Times New Roman" w:cs="Times New Roman"/>
          <w:sz w:val="28"/>
          <w:szCs w:val="28"/>
        </w:rPr>
        <w:t xml:space="preserve">требования, указанные в </w:t>
      </w:r>
      <w:hyperlink w:anchor="P23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шестом части первой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настоящего подпункта, являются требованиями внешних пользователей отчетности &lt;*&gt;. Такие требования должны быть подтверждены документами, подписанными уполномоченным лицом внешнего пользователя отчетности, либо иными документами, представленными на бумажном носителе или в электронном виде, в случае возможности достоверно установить, что они исходят от внешнего пользователя отчетности, либо наличием соответствующей информации на официальных сайтах внешних пользователей отчетности;</w:t>
      </w:r>
      <w:proofErr w:type="gramEnd"/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66D9">
        <w:rPr>
          <w:rFonts w:ascii="Times New Roman" w:hAnsi="Times New Roman" w:cs="Times New Roman"/>
          <w:szCs w:val="22"/>
        </w:rPr>
        <w:t>&lt;*&gt; Для целей настоящего постановления под внешними пользователями отчетности понимаются инвесторы, кредиторы, государственные органы, зарубежные контрагенты и международные финансовые организации.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3"/>
      <w:bookmarkEnd w:id="3"/>
      <w:r w:rsidRPr="00F066D9">
        <w:rPr>
          <w:rFonts w:ascii="Times New Roman" w:hAnsi="Times New Roman" w:cs="Times New Roman"/>
          <w:sz w:val="28"/>
          <w:szCs w:val="28"/>
        </w:rPr>
        <w:t xml:space="preserve">1.5. организации обязаны в документации о закупке установить критерий "цена предложения", а также не менее трех </w:t>
      </w:r>
      <w:proofErr w:type="spellStart"/>
      <w:r w:rsidRPr="00F066D9">
        <w:rPr>
          <w:rFonts w:ascii="Times New Roman" w:hAnsi="Times New Roman" w:cs="Times New Roman"/>
          <w:sz w:val="28"/>
          <w:szCs w:val="28"/>
        </w:rPr>
        <w:t>нестоимостных</w:t>
      </w:r>
      <w:proofErr w:type="spellEnd"/>
      <w:r w:rsidRPr="00F066D9">
        <w:rPr>
          <w:rFonts w:ascii="Times New Roman" w:hAnsi="Times New Roman" w:cs="Times New Roman"/>
          <w:sz w:val="28"/>
          <w:szCs w:val="28"/>
        </w:rPr>
        <w:t xml:space="preserve"> критериев оценки и сравнения предложений участников (далее - </w:t>
      </w:r>
      <w:proofErr w:type="spellStart"/>
      <w:r w:rsidRPr="00F066D9">
        <w:rPr>
          <w:rFonts w:ascii="Times New Roman" w:hAnsi="Times New Roman" w:cs="Times New Roman"/>
          <w:sz w:val="28"/>
          <w:szCs w:val="28"/>
        </w:rPr>
        <w:t>нестоимостные</w:t>
      </w:r>
      <w:proofErr w:type="spellEnd"/>
      <w:r w:rsidRPr="00F066D9">
        <w:rPr>
          <w:rFonts w:ascii="Times New Roman" w:hAnsi="Times New Roman" w:cs="Times New Roman"/>
          <w:sz w:val="28"/>
          <w:szCs w:val="28"/>
        </w:rPr>
        <w:t xml:space="preserve"> критерии), при формировании которых могут учитываться: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lastRenderedPageBreak/>
        <w:t>наличие у участников (либо у их работников) опыта проведения аудита отчетности в сфере деятельности заказчика либо у организаций, сопоставимых по объему деятельности с заказчиком (в случае их наличия);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соответствие организации внутренней оценки качества работы аудиторов, осуществляемой участниками, требованиям национальных правил аудиторской деятельности и международных стандартов аудиторской деятельности;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результаты (при наличии) проведенной Министерством финансов проверки соблюдения законодательства об аудиторской деятельности и (или) осуществленной Аудиторской палатой внешней оценки качества работы участников;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 xml:space="preserve">иная информация для формирования </w:t>
      </w:r>
      <w:proofErr w:type="spellStart"/>
      <w:r w:rsidRPr="00F066D9">
        <w:rPr>
          <w:rFonts w:ascii="Times New Roman" w:hAnsi="Times New Roman" w:cs="Times New Roman"/>
          <w:sz w:val="28"/>
          <w:szCs w:val="28"/>
        </w:rPr>
        <w:t>нестоимостных</w:t>
      </w:r>
      <w:proofErr w:type="spellEnd"/>
      <w:r w:rsidRPr="00F066D9">
        <w:rPr>
          <w:rFonts w:ascii="Times New Roman" w:hAnsi="Times New Roman" w:cs="Times New Roman"/>
          <w:sz w:val="28"/>
          <w:szCs w:val="28"/>
        </w:rPr>
        <w:t xml:space="preserve"> критериев;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8"/>
      <w:bookmarkEnd w:id="4"/>
      <w:r w:rsidRPr="00F066D9">
        <w:rPr>
          <w:rFonts w:ascii="Times New Roman" w:hAnsi="Times New Roman" w:cs="Times New Roman"/>
          <w:sz w:val="28"/>
          <w:szCs w:val="28"/>
        </w:rPr>
        <w:t xml:space="preserve">1.6. оценка и сравнение предложений участников проводятся в соответствии с критерием "цена предложения" и </w:t>
      </w:r>
      <w:proofErr w:type="spellStart"/>
      <w:r w:rsidRPr="00F066D9">
        <w:rPr>
          <w:rFonts w:ascii="Times New Roman" w:hAnsi="Times New Roman" w:cs="Times New Roman"/>
          <w:sz w:val="28"/>
          <w:szCs w:val="28"/>
        </w:rPr>
        <w:t>нестоимостными</w:t>
      </w:r>
      <w:proofErr w:type="spellEnd"/>
      <w:r w:rsidRPr="00F066D9">
        <w:rPr>
          <w:rFonts w:ascii="Times New Roman" w:hAnsi="Times New Roman" w:cs="Times New Roman"/>
          <w:sz w:val="28"/>
          <w:szCs w:val="28"/>
        </w:rPr>
        <w:t xml:space="preserve"> критериями в зависимости от их удельного веса, установленного организацией в документации о закупке. При этом удельный вес критерия "цена предложения" должен составлять не менее 40, но не более 50 процентов. Удельный вес каждого из </w:t>
      </w:r>
      <w:proofErr w:type="spellStart"/>
      <w:r w:rsidRPr="00F066D9">
        <w:rPr>
          <w:rFonts w:ascii="Times New Roman" w:hAnsi="Times New Roman" w:cs="Times New Roman"/>
          <w:sz w:val="28"/>
          <w:szCs w:val="28"/>
        </w:rPr>
        <w:t>нестоимостных</w:t>
      </w:r>
      <w:proofErr w:type="spellEnd"/>
      <w:r w:rsidRPr="00F066D9">
        <w:rPr>
          <w:rFonts w:ascii="Times New Roman" w:hAnsi="Times New Roman" w:cs="Times New Roman"/>
          <w:sz w:val="28"/>
          <w:szCs w:val="28"/>
        </w:rPr>
        <w:t xml:space="preserve"> критериев не должен превышать 20 процентов.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 xml:space="preserve">При оценке и сравнении предложений участников по решению организации допускается проведение с участниками, получившими равную максимальную оценку по </w:t>
      </w:r>
      <w:proofErr w:type="spellStart"/>
      <w:r w:rsidRPr="00F066D9">
        <w:rPr>
          <w:rFonts w:ascii="Times New Roman" w:hAnsi="Times New Roman" w:cs="Times New Roman"/>
          <w:sz w:val="28"/>
          <w:szCs w:val="28"/>
        </w:rPr>
        <w:t>нестоимостным</w:t>
      </w:r>
      <w:proofErr w:type="spellEnd"/>
      <w:r w:rsidRPr="00F066D9">
        <w:rPr>
          <w:rFonts w:ascii="Times New Roman" w:hAnsi="Times New Roman" w:cs="Times New Roman"/>
          <w:sz w:val="28"/>
          <w:szCs w:val="28"/>
        </w:rPr>
        <w:t xml:space="preserve"> критериям, переговоров по снижению цены, в ходе которых эти участники могут уменьшить заявленную ими стоимость услуг, но не более чем на 20 процентов от первоначальной цены предложения.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 xml:space="preserve">Сравнение предложений участников по критерию "цена предложения" производится без </w:t>
      </w:r>
      <w:proofErr w:type="gramStart"/>
      <w:r w:rsidRPr="00F066D9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F066D9">
        <w:rPr>
          <w:rFonts w:ascii="Times New Roman" w:hAnsi="Times New Roman" w:cs="Times New Roman"/>
          <w:sz w:val="28"/>
          <w:szCs w:val="28"/>
        </w:rPr>
        <w:t xml:space="preserve"> включенного в цену предложения налога на добавленную стоимость в случае, если в соответствии с законодательством заказчик вправе принять данный налог к вычету;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 xml:space="preserve">1.7. положения </w:t>
      </w:r>
      <w:hyperlink w:anchor="P16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подпунктов 1.2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1.5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8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1.6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настоящего пункта применяются в отношении закупок за счет собственных средств аудиторских услуг по проведению обязательного аудита отчетности, начиная с отчетности за 2020 год. Организации вправе руководствоваться требованиями, установленными в настоящем пункте, при проведении процедур закупки за счет собственных сре</w:t>
      </w:r>
      <w:proofErr w:type="gramStart"/>
      <w:r w:rsidRPr="00F066D9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Pr="00F066D9">
        <w:rPr>
          <w:rFonts w:ascii="Times New Roman" w:hAnsi="Times New Roman" w:cs="Times New Roman"/>
          <w:sz w:val="28"/>
          <w:szCs w:val="28"/>
        </w:rPr>
        <w:t>угих аудиторских услуг, помимо аудиторских услуг по проведению обязательного аудита отчетности.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2. Внести изменения в следующие постановления Совета Министров Республики Беларусь: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 xml:space="preserve">2.1. в </w:t>
      </w:r>
      <w:hyperlink r:id="rId10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постановлении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15 марта 2012 г. N 229 "О совершенствовании отношений в области закупок товаров (работ, услуг) за счет собственных средств":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F066D9">
        <w:rPr>
          <w:rFonts w:ascii="Times New Roman" w:hAnsi="Times New Roman" w:cs="Times New Roman"/>
          <w:sz w:val="28"/>
          <w:szCs w:val="28"/>
        </w:rPr>
        <w:t>: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12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подпунктом 1.1-1 следующего содержания: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 xml:space="preserve">"1.1-1. закупки за счет средств, поступающих от проведения </w:t>
      </w:r>
      <w:r w:rsidRPr="00F066D9">
        <w:rPr>
          <w:rFonts w:ascii="Times New Roman" w:hAnsi="Times New Roman" w:cs="Times New Roman"/>
          <w:sz w:val="28"/>
          <w:szCs w:val="28"/>
        </w:rPr>
        <w:lastRenderedPageBreak/>
        <w:t>субботников, за исключением закупок товаров (работ, услуг) при строительстве объектов, в том числе их ремонте, реконструкции, реставрации и благоустройстве, осуществляются в порядке, определенном настоящим постановлением, независимо от стоимости и предмета закупки</w:t>
      </w:r>
      <w:proofErr w:type="gramStart"/>
      <w:r w:rsidRPr="00F066D9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F066D9">
        <w:rPr>
          <w:rFonts w:ascii="Times New Roman" w:hAnsi="Times New Roman" w:cs="Times New Roman"/>
          <w:sz w:val="28"/>
          <w:szCs w:val="28"/>
        </w:rPr>
        <w:t>;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подпункт 1.2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дополнить словами ", если иное не установлено в подпункте 1.1-1 настоящего пункта";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часть вторую подпункта 2.1 пункта 2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дополнить словами ", а также иных требований, установленных законодательными актами или Советом Министров Республики Беларусь в отношении осуществления закупок за счет собственных средств отдельных видов товаров (работ, услуг)";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пункт 9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приложения 1 к этому постановлению дополнить словами ", за исключением закупок аудиторских услуг по проведению обязательного аудита годовой бухгалтерской и (или) финансовой отчетности";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 xml:space="preserve">2.2. в </w:t>
      </w:r>
      <w:hyperlink r:id="rId16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постановлении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18 декабря 2013 г. N 1098 "О некоторых вопросах аудиторской деятельности":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название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"О порядке проведения аттестации";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преамбулу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 xml:space="preserve">"В соответствии с </w:t>
      </w:r>
      <w:hyperlink r:id="rId19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абзацем четвертым пункта 3 статьи 5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12 июля 2013 г. N 56-З "Об аудиторской деятельности" Совет Министров Республики Беларусь ПОСТАНОВЛЯЕТ</w:t>
      </w:r>
      <w:proofErr w:type="gramStart"/>
      <w:r w:rsidRPr="00F066D9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F066D9">
        <w:rPr>
          <w:rFonts w:ascii="Times New Roman" w:hAnsi="Times New Roman" w:cs="Times New Roman"/>
          <w:sz w:val="28"/>
          <w:szCs w:val="28"/>
        </w:rPr>
        <w:t>;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"1. Утвердить Положение о порядке проведения аттестации на право получения квалификационного аттестата аудитора и подтверждения квалификации аудиторами (прилагается)</w:t>
      </w:r>
      <w:proofErr w:type="gramStart"/>
      <w:r w:rsidRPr="00F066D9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F066D9">
        <w:rPr>
          <w:rFonts w:ascii="Times New Roman" w:hAnsi="Times New Roman" w:cs="Times New Roman"/>
          <w:sz w:val="28"/>
          <w:szCs w:val="28"/>
        </w:rPr>
        <w:t>;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 xml:space="preserve">в </w:t>
      </w:r>
      <w:hyperlink r:id="rId21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о порядке проведения аттестации на право получения квалификационного аттестата аудитора и подтверждения квалификац</w:t>
      </w:r>
      <w:proofErr w:type="gramStart"/>
      <w:r w:rsidRPr="00F066D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066D9">
        <w:rPr>
          <w:rFonts w:ascii="Times New Roman" w:hAnsi="Times New Roman" w:cs="Times New Roman"/>
          <w:sz w:val="28"/>
          <w:szCs w:val="28"/>
        </w:rPr>
        <w:t>диторами, утвержденном этим постановлением: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"1. Настоящим Положением определяется порядок аттестации физических лиц, претендующих на право получения квалификационного аттестата аудитора (далее - претенденты), и подтверждения квалификации аудиторами</w:t>
      </w:r>
      <w:proofErr w:type="gramStart"/>
      <w:r w:rsidRPr="00F066D9">
        <w:rPr>
          <w:rFonts w:ascii="Times New Roman" w:hAnsi="Times New Roman" w:cs="Times New Roman"/>
          <w:sz w:val="28"/>
          <w:szCs w:val="28"/>
        </w:rPr>
        <w:t>.";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F066D9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F066D9">
        <w:rPr>
          <w:rFonts w:ascii="Times New Roman" w:hAnsi="Times New Roman" w:cs="Times New Roman"/>
          <w:sz w:val="28"/>
          <w:szCs w:val="28"/>
        </w:rPr>
        <w:t>: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части первой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слово "свидетельство" заменить словами "копия свидетельства";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 xml:space="preserve">после </w:t>
      </w:r>
      <w:hyperlink r:id="rId25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части четвертой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дополнить пункт частью и подстрочным примечанием следующего содержания: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"Документы, указанные в части первой настоящего пункта, представляются в Министерство финансов на бумажном носителе и в электронном виде &lt;*&gt; лично претендентом с предъявлением документа, удостоверяющего личность.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66D9">
        <w:rPr>
          <w:rFonts w:ascii="Times New Roman" w:hAnsi="Times New Roman" w:cs="Times New Roman"/>
          <w:szCs w:val="22"/>
        </w:rPr>
        <w:t xml:space="preserve">&lt;*&gt; Для целей настоящего Положения под документом в электронном виде понимается электронная копия документа, выполненная путем его сканирования, фотографирования или иным </w:t>
      </w:r>
      <w:r w:rsidRPr="00F066D9">
        <w:rPr>
          <w:rFonts w:ascii="Times New Roman" w:hAnsi="Times New Roman" w:cs="Times New Roman"/>
          <w:szCs w:val="22"/>
        </w:rPr>
        <w:lastRenderedPageBreak/>
        <w:t>образом, позволяющая полностью воспроизвести информацию и данные этого документа в электронно-цифровой форме</w:t>
      </w:r>
      <w:proofErr w:type="gramStart"/>
      <w:r w:rsidRPr="00F066D9">
        <w:rPr>
          <w:rFonts w:ascii="Times New Roman" w:hAnsi="Times New Roman" w:cs="Times New Roman"/>
          <w:szCs w:val="22"/>
        </w:rPr>
        <w:t>.";</w:t>
      </w:r>
      <w:proofErr w:type="gramEnd"/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пункт 10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"10. Для подтверждения квалификац</w:t>
      </w:r>
      <w:proofErr w:type="gramStart"/>
      <w:r w:rsidRPr="00F066D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066D9">
        <w:rPr>
          <w:rFonts w:ascii="Times New Roman" w:hAnsi="Times New Roman" w:cs="Times New Roman"/>
          <w:sz w:val="28"/>
          <w:szCs w:val="28"/>
        </w:rPr>
        <w:t xml:space="preserve">диторы не позднее 30 ноября второго года срока для подтверждения квалификации, установленного </w:t>
      </w:r>
      <w:hyperlink r:id="rId27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Республики Беларусь "Об аудиторской деятельности", представляют в Министерство финансов заявление с просьбой о подтверждении квалификации с приложением следующих документов: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копия документа о повышении квалификации по аудиторской деятельности;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сведения, подтверждающие отсутствие непогашенной или неснятой судимости за совершение преступлений против интересов службы, собственности и порядка осуществления экономической деятельности, а также за совершение иных преступлений, связанных с использованием служебных полномочий;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 xml:space="preserve">медицинские справки о состоянии здоровья, подтверждающие отсутствие нахождения на учете в организациях здравоохранения в связи с психическим расстройством (заболеванием), синдромом зависимости от алкоголя (алкоголизмом), наркотических средств или психотропных веществ (наркоманией), </w:t>
      </w:r>
      <w:proofErr w:type="spellStart"/>
      <w:r w:rsidRPr="00F066D9">
        <w:rPr>
          <w:rFonts w:ascii="Times New Roman" w:hAnsi="Times New Roman" w:cs="Times New Roman"/>
          <w:sz w:val="28"/>
          <w:szCs w:val="28"/>
        </w:rPr>
        <w:t>токсикоманических</w:t>
      </w:r>
      <w:proofErr w:type="spellEnd"/>
      <w:r w:rsidRPr="00F066D9">
        <w:rPr>
          <w:rFonts w:ascii="Times New Roman" w:hAnsi="Times New Roman" w:cs="Times New Roman"/>
          <w:sz w:val="28"/>
          <w:szCs w:val="28"/>
        </w:rPr>
        <w:t xml:space="preserve"> средств (токсикоманией).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Документы, указанные в части первой настоящего пункта, представляются в Министерство финансов на бумажном носителе.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Документы, указанные в абзацах третьем и четвертом части первой настоящего пункта, должны быть представлены не позднее трех месяцев с даты их выдачи.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Документ о повышении квалификации по аудиторской деятельности представляется однократно для подтверждения аудитором квалификации.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Аудитор, не представивший в полном объеме и в срок, указанный в абзаце первом части первой настоящего пункта, документы для подтверждения квалификации либо представивший подложные, поддельные или недействительные документы, считается не подтвердившим квалификацию.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При отправке документов, указанных в части первой настоящего пункта, по почте днем их представления считается дата отправки почтового отправления.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несут аудиторы.</w:t>
      </w:r>
    </w:p>
    <w:p w:rsidR="00F066D9" w:rsidRPr="00F066D9" w:rsidRDefault="00F066D9" w:rsidP="00801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 xml:space="preserve">О принятом Министерством финансов решении о </w:t>
      </w:r>
      <w:proofErr w:type="spellStart"/>
      <w:r w:rsidRPr="00F066D9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F066D9">
        <w:rPr>
          <w:rFonts w:ascii="Times New Roman" w:hAnsi="Times New Roman" w:cs="Times New Roman"/>
          <w:sz w:val="28"/>
          <w:szCs w:val="28"/>
        </w:rPr>
        <w:t xml:space="preserve"> квалификации аудитор письменно уведомляется в десятидневный срок со дня принятия такого решения</w:t>
      </w:r>
      <w:proofErr w:type="gramStart"/>
      <w:r w:rsidRPr="00F066D9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66D9" w:rsidRPr="00F066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66D9" w:rsidRPr="00F066D9" w:rsidRDefault="00F066D9" w:rsidP="00F066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Пункт 3 вступил в силу после официального опубликования (</w:t>
            </w:r>
            <w:hyperlink w:anchor="P84" w:history="1">
              <w:r w:rsidRPr="00F066D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4</w:t>
              </w:r>
            </w:hyperlink>
            <w:r w:rsidRPr="00F066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данного документа).</w:t>
            </w:r>
          </w:p>
        </w:tc>
      </w:tr>
    </w:tbl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0"/>
      <w:bookmarkEnd w:id="5"/>
      <w:r w:rsidRPr="00F066D9">
        <w:rPr>
          <w:rFonts w:ascii="Times New Roman" w:hAnsi="Times New Roman" w:cs="Times New Roman"/>
          <w:sz w:val="28"/>
          <w:szCs w:val="28"/>
        </w:rPr>
        <w:t>3. Рекомендовать до 1 июля 2020 г.:</w:t>
      </w:r>
    </w:p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D9">
        <w:rPr>
          <w:rFonts w:ascii="Times New Roman" w:hAnsi="Times New Roman" w:cs="Times New Roman"/>
          <w:sz w:val="28"/>
          <w:szCs w:val="28"/>
        </w:rPr>
        <w:t xml:space="preserve">Аудиторской палате по согласованию с наблюдательным советом по </w:t>
      </w:r>
      <w:r w:rsidRPr="00F066D9">
        <w:rPr>
          <w:rFonts w:ascii="Times New Roman" w:hAnsi="Times New Roman" w:cs="Times New Roman"/>
          <w:sz w:val="28"/>
          <w:szCs w:val="28"/>
        </w:rPr>
        <w:lastRenderedPageBreak/>
        <w:t xml:space="preserve">аудиторской деятельности разработать методические рекомендации по оценке и сравнению организациями предложений участников, включая формирование </w:t>
      </w:r>
      <w:proofErr w:type="spellStart"/>
      <w:r w:rsidRPr="00F066D9">
        <w:rPr>
          <w:rFonts w:ascii="Times New Roman" w:hAnsi="Times New Roman" w:cs="Times New Roman"/>
          <w:sz w:val="28"/>
          <w:szCs w:val="28"/>
        </w:rPr>
        <w:t>нестоимостных</w:t>
      </w:r>
      <w:proofErr w:type="spellEnd"/>
      <w:r w:rsidRPr="00F066D9">
        <w:rPr>
          <w:rFonts w:ascii="Times New Roman" w:hAnsi="Times New Roman" w:cs="Times New Roman"/>
          <w:sz w:val="28"/>
          <w:szCs w:val="28"/>
        </w:rPr>
        <w:t xml:space="preserve"> критериев, с учетом положений </w:t>
      </w:r>
      <w:hyperlink w:anchor="P33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подпунктов 1.5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8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1.6 пункта 1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F066D9" w:rsidRPr="00F066D9" w:rsidRDefault="00F066D9" w:rsidP="00801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6D9">
        <w:rPr>
          <w:rFonts w:ascii="Times New Roman" w:hAnsi="Times New Roman" w:cs="Times New Roman"/>
          <w:sz w:val="28"/>
          <w:szCs w:val="28"/>
        </w:rPr>
        <w:t>местным Советам депутатов привести в соответствие с настоящим постановлением нормативные правовые акты, определяющие порядок осуществления закупок товаров (работ, услуг) за счет собственных средств коммунальными унитарными предприятиями, государственными объединениями, иными юридическими лицами, имущество которых находится в коммунальной собственности, либо хозяйственными обществами, в уставных фондах которых более 25 процентов акций (долей) принадлежит административно-территориальной единице и (или) организациям, имущество которых находится в коммунальной</w:t>
      </w:r>
      <w:proofErr w:type="gramEnd"/>
      <w:r w:rsidRPr="00F066D9">
        <w:rPr>
          <w:rFonts w:ascii="Times New Roman" w:hAnsi="Times New Roman" w:cs="Times New Roman"/>
          <w:sz w:val="28"/>
          <w:szCs w:val="28"/>
        </w:rPr>
        <w:t xml:space="preserve"> собственности.</w:t>
      </w:r>
      <w:bookmarkStart w:id="6" w:name="_GoBack"/>
      <w:bookmarkEnd w:id="6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66D9" w:rsidRPr="00F066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66D9" w:rsidRPr="00F066D9" w:rsidRDefault="00F066D9" w:rsidP="00F066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Пункт 4 вступил в силу после официального опубликования.</w:t>
            </w:r>
          </w:p>
        </w:tc>
      </w:tr>
    </w:tbl>
    <w:p w:rsidR="00F066D9" w:rsidRPr="00F066D9" w:rsidRDefault="00F066D9" w:rsidP="00F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4"/>
      <w:bookmarkEnd w:id="7"/>
      <w:r w:rsidRPr="00F066D9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1 января 2020 г., за исключением </w:t>
      </w:r>
      <w:hyperlink w:anchor="P80" w:history="1">
        <w:r w:rsidRPr="00F066D9">
          <w:rPr>
            <w:rFonts w:ascii="Times New Roman" w:hAnsi="Times New Roman" w:cs="Times New Roman"/>
            <w:color w:val="0000FF"/>
            <w:sz w:val="28"/>
            <w:szCs w:val="28"/>
          </w:rPr>
          <w:t>пункта 3</w:t>
        </w:r>
      </w:hyperlink>
      <w:r w:rsidRPr="00F066D9">
        <w:rPr>
          <w:rFonts w:ascii="Times New Roman" w:hAnsi="Times New Roman" w:cs="Times New Roman"/>
          <w:sz w:val="28"/>
          <w:szCs w:val="28"/>
        </w:rPr>
        <w:t xml:space="preserve"> и настоящего пункта, </w:t>
      </w:r>
      <w:proofErr w:type="gramStart"/>
      <w:r w:rsidRPr="00F066D9">
        <w:rPr>
          <w:rFonts w:ascii="Times New Roman" w:hAnsi="Times New Roman" w:cs="Times New Roman"/>
          <w:sz w:val="28"/>
          <w:szCs w:val="28"/>
        </w:rPr>
        <w:t>вступающих</w:t>
      </w:r>
      <w:proofErr w:type="gramEnd"/>
      <w:r w:rsidRPr="00F066D9">
        <w:rPr>
          <w:rFonts w:ascii="Times New Roman" w:hAnsi="Times New Roman" w:cs="Times New Roman"/>
          <w:sz w:val="28"/>
          <w:szCs w:val="28"/>
        </w:rPr>
        <w:t xml:space="preserve"> в силу после его официального опубликования.</w:t>
      </w:r>
    </w:p>
    <w:p w:rsidR="00F066D9" w:rsidRPr="00F066D9" w:rsidRDefault="00F066D9" w:rsidP="00F066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066D9" w:rsidRPr="00F066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66D9" w:rsidRPr="00F066D9" w:rsidRDefault="00F066D9" w:rsidP="00F066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D9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66D9" w:rsidRPr="00F066D9" w:rsidRDefault="00F066D9" w:rsidP="00F066D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6D9">
              <w:rPr>
                <w:rFonts w:ascii="Times New Roman" w:hAnsi="Times New Roman" w:cs="Times New Roman"/>
                <w:sz w:val="28"/>
                <w:szCs w:val="28"/>
              </w:rPr>
              <w:t>С.Румас</w:t>
            </w:r>
            <w:proofErr w:type="spellEnd"/>
          </w:p>
        </w:tc>
      </w:tr>
    </w:tbl>
    <w:p w:rsidR="00F066D9" w:rsidRPr="00F066D9" w:rsidRDefault="00F066D9" w:rsidP="00F066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3404" w:rsidRPr="00F066D9" w:rsidRDefault="002A3404" w:rsidP="00F0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3404" w:rsidRPr="00F066D9" w:rsidSect="00F066D9">
      <w:head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BD" w:rsidRDefault="00965CBD" w:rsidP="00F066D9">
      <w:pPr>
        <w:spacing w:after="0" w:line="240" w:lineRule="auto"/>
      </w:pPr>
      <w:r>
        <w:separator/>
      </w:r>
    </w:p>
  </w:endnote>
  <w:endnote w:type="continuationSeparator" w:id="0">
    <w:p w:rsidR="00965CBD" w:rsidRDefault="00965CBD" w:rsidP="00F0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BD" w:rsidRDefault="00965CBD" w:rsidP="00F066D9">
      <w:pPr>
        <w:spacing w:after="0" w:line="240" w:lineRule="auto"/>
      </w:pPr>
      <w:r>
        <w:separator/>
      </w:r>
    </w:p>
  </w:footnote>
  <w:footnote w:type="continuationSeparator" w:id="0">
    <w:p w:rsidR="00965CBD" w:rsidRDefault="00965CBD" w:rsidP="00F0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101437"/>
      <w:docPartObj>
        <w:docPartGallery w:val="Page Numbers (Top of Page)"/>
        <w:docPartUnique/>
      </w:docPartObj>
    </w:sdtPr>
    <w:sdtContent>
      <w:p w:rsidR="00F066D9" w:rsidRDefault="00F066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683">
          <w:rPr>
            <w:noProof/>
          </w:rPr>
          <w:t>6</w:t>
        </w:r>
        <w:r>
          <w:fldChar w:fldCharType="end"/>
        </w:r>
      </w:p>
    </w:sdtContent>
  </w:sdt>
  <w:p w:rsidR="00F066D9" w:rsidRDefault="00F066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D9"/>
    <w:rsid w:val="002A3404"/>
    <w:rsid w:val="00801683"/>
    <w:rsid w:val="00965CBD"/>
    <w:rsid w:val="00F0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6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6D9"/>
  </w:style>
  <w:style w:type="paragraph" w:styleId="a5">
    <w:name w:val="footer"/>
    <w:basedOn w:val="a"/>
    <w:link w:val="a6"/>
    <w:uiPriority w:val="99"/>
    <w:unhideWhenUsed/>
    <w:rsid w:val="00F06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6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6D9"/>
  </w:style>
  <w:style w:type="paragraph" w:styleId="a5">
    <w:name w:val="footer"/>
    <w:basedOn w:val="a"/>
    <w:link w:val="a6"/>
    <w:uiPriority w:val="99"/>
    <w:unhideWhenUsed/>
    <w:rsid w:val="00F06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D0CE47E852DEBD2DFA90078529C259EA798A2A1ECB50AA594C591C6D111B5D434D52073BF90678AFE636B54Bi4v7F" TargetMode="External"/><Relationship Id="rId13" Type="http://schemas.openxmlformats.org/officeDocument/2006/relationships/hyperlink" Target="consultantplus://offline/ref=49D0CE47E852DEBD2DFA90078529C259EA798A2A1ECB50A45C4C571C6D111B5D434D52073BF90678AFE636B24Bi4v2F" TargetMode="External"/><Relationship Id="rId18" Type="http://schemas.openxmlformats.org/officeDocument/2006/relationships/hyperlink" Target="consultantplus://offline/ref=49D0CE47E852DEBD2DFA90078529C259EA798A2A1ECB5BAE594F521C6D111B5D434D52073BF90678AFE636B24Bi4v1F" TargetMode="External"/><Relationship Id="rId26" Type="http://schemas.openxmlformats.org/officeDocument/2006/relationships/hyperlink" Target="consultantplus://offline/ref=49D0CE47E852DEBD2DFA90078529C259EA798A2A1ECB5BAE594F521C6D111B5D434D52073BF90678AFE636B24Fi4v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D0CE47E852DEBD2DFA90078529C259EA798A2A1ECB5BAE594F521C6D111B5D434D52073BF90678AFE636B24Ai4v2F" TargetMode="External"/><Relationship Id="rId7" Type="http://schemas.openxmlformats.org/officeDocument/2006/relationships/hyperlink" Target="consultantplus://offline/ref=49D0CE47E852DEBD2DFA90078529C259EA798A2A1ECB50AA594C591C6D111B5D434D52073BF90678AFE636B149i4v3F" TargetMode="External"/><Relationship Id="rId12" Type="http://schemas.openxmlformats.org/officeDocument/2006/relationships/hyperlink" Target="consultantplus://offline/ref=49D0CE47E852DEBD2DFA90078529C259EA798A2A1ECB50A45C4C571C6D111B5D434D52073BF90678AFE636B24Bi4v0F" TargetMode="External"/><Relationship Id="rId17" Type="http://schemas.openxmlformats.org/officeDocument/2006/relationships/hyperlink" Target="consultantplus://offline/ref=49D0CE47E852DEBD2DFA90078529C259EA798A2A1ECB5BAE594F521C6D111B5D434D52073BF90678AFE636B24Bi4v6F" TargetMode="External"/><Relationship Id="rId25" Type="http://schemas.openxmlformats.org/officeDocument/2006/relationships/hyperlink" Target="consultantplus://offline/ref=49D0CE47E852DEBD2DFA90078529C259EA798A2A1ECB5BAE594F521C6D111B5D434D52073BF90678AFE636B248i4v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D0CE47E852DEBD2DFA90078529C259EA798A2A1ECB5BAE594F521C6D111B5D434Di5v2F" TargetMode="External"/><Relationship Id="rId20" Type="http://schemas.openxmlformats.org/officeDocument/2006/relationships/hyperlink" Target="consultantplus://offline/ref=49D0CE47E852DEBD2DFA90078529C259EA798A2A1ECB5BAE594F521C6D111B5D434D52073BF90678AFE636B24Bi4v0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D0CE47E852DEBD2DFA90078529C259EA798A2A1ECB50A45C4C571C6D111B5D434D52073BF90678AFE636B24Bi4v0F" TargetMode="External"/><Relationship Id="rId24" Type="http://schemas.openxmlformats.org/officeDocument/2006/relationships/hyperlink" Target="consultantplus://offline/ref=49D0CE47E852DEBD2DFA90078529C259EA798A2A1ECB5BAE594F521C6D111B5D434D52073BF90678AFE636B249i4v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D0CE47E852DEBD2DFA90078529C259EA798A2A1ECB50A45C4C571C6D111B5D434D52073BF90678AFE636B34Fi4v5F" TargetMode="External"/><Relationship Id="rId23" Type="http://schemas.openxmlformats.org/officeDocument/2006/relationships/hyperlink" Target="consultantplus://offline/ref=49D0CE47E852DEBD2DFA90078529C259EA798A2A1ECB5BAE594F521C6D111B5D434D52073BF90678AFE636B249i4v1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9D0CE47E852DEBD2DFA90078529C259EA798A2A1ECB50A45C4C571C6D111B5D434Di5v2F" TargetMode="External"/><Relationship Id="rId19" Type="http://schemas.openxmlformats.org/officeDocument/2006/relationships/hyperlink" Target="consultantplus://offline/ref=49D0CE47E852DEBD2DFA90078529C259EA798A2A1ECB50AA594C591C6D111B5D434D52073BF90678AFE636B149i4v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D0CE47E852DEBD2DFA90078529C259EA798A2A1ECB50A45C4C571C6D111B5D434Di5v2F" TargetMode="External"/><Relationship Id="rId14" Type="http://schemas.openxmlformats.org/officeDocument/2006/relationships/hyperlink" Target="consultantplus://offline/ref=49D0CE47E852DEBD2DFA90078529C259EA798A2A1ECB50A45C4C571C6D111B5D434D52073BF90678AFE636B648i4v0F" TargetMode="External"/><Relationship Id="rId22" Type="http://schemas.openxmlformats.org/officeDocument/2006/relationships/hyperlink" Target="consultantplus://offline/ref=49D0CE47E852DEBD2DFA90078529C259EA798A2A1ECB5BAE594F521C6D111B5D434D52073BF90678AFE636B24Ai4vDF" TargetMode="External"/><Relationship Id="rId27" Type="http://schemas.openxmlformats.org/officeDocument/2006/relationships/hyperlink" Target="consultantplus://offline/ref=49D0CE47E852DEBD2DFA90078529C259EA798A2A1ECB50AA594C591C6D111B5D434Di5v2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2020-03-03T05:47:00Z</dcterms:created>
  <dcterms:modified xsi:type="dcterms:W3CDTF">2020-03-03T05:58:00Z</dcterms:modified>
</cp:coreProperties>
</file>